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1B35" w14:textId="37771AB3" w:rsidR="00E179D2" w:rsidRDefault="00E179D2" w:rsidP="00E179D2">
      <w:pPr>
        <w:pStyle w:val="Titolo1"/>
      </w:pPr>
      <w:r>
        <w:t>A</w:t>
      </w:r>
      <w:r w:rsidR="000D498F">
        <w:t>L VIA LA TERZA EDIZIONE DI ECOMMERCE HUB</w:t>
      </w:r>
    </w:p>
    <w:p w14:paraId="03127B9B" w14:textId="45407B14" w:rsidR="00E179D2" w:rsidRPr="0012399F" w:rsidRDefault="000D498F" w:rsidP="0012399F">
      <w:pPr>
        <w:pStyle w:val="Titolo2"/>
      </w:pPr>
      <w:r>
        <w:t xml:space="preserve">Oltre seicento iscritti per la terza edizione dell’evento </w:t>
      </w:r>
      <w:proofErr w:type="spellStart"/>
      <w:r>
        <w:t>digital</w:t>
      </w:r>
      <w:proofErr w:type="spellEnd"/>
      <w:r>
        <w:t xml:space="preserve"> dedicato al commercio elettronico</w:t>
      </w:r>
    </w:p>
    <w:p w14:paraId="76EBAD79" w14:textId="77777777" w:rsidR="000D498F" w:rsidRDefault="000D498F" w:rsidP="000D498F">
      <w:r>
        <w:t xml:space="preserve">Sabato 28 ottobre, presso l’ex tabacchificio Centola di Pontecagnano Faiano, si terrà la terza edizione di </w:t>
      </w:r>
      <w:proofErr w:type="spellStart"/>
      <w:r>
        <w:t>Ecommerce</w:t>
      </w:r>
      <w:proofErr w:type="spellEnd"/>
      <w:r>
        <w:t xml:space="preserve"> HUB. L’evento gratuito di formazione interamente dedicato al </w:t>
      </w:r>
      <w:r w:rsidRPr="000D498F">
        <w:rPr>
          <w:b/>
        </w:rPr>
        <w:t>commercio elettronico</w:t>
      </w:r>
      <w:r>
        <w:t xml:space="preserve">, torna con una formula ancora più ricca. Oltre seicento le iscrizioni già pervenute, per l’evento </w:t>
      </w:r>
      <w:proofErr w:type="spellStart"/>
      <w:r>
        <w:t>digital</w:t>
      </w:r>
      <w:proofErr w:type="spellEnd"/>
      <w:r>
        <w:t xml:space="preserve"> più atteso in Campania.</w:t>
      </w:r>
    </w:p>
    <w:p w14:paraId="4A6AECEC" w14:textId="77777777" w:rsidR="000D498F" w:rsidRDefault="000D498F" w:rsidP="000D498F">
      <w:pPr>
        <w:pStyle w:val="Titolo3"/>
      </w:pPr>
      <w:r w:rsidRPr="000D498F">
        <w:t xml:space="preserve">La </w:t>
      </w:r>
      <w:proofErr w:type="spellStart"/>
      <w:r w:rsidRPr="000D498F">
        <w:t>digital</w:t>
      </w:r>
      <w:proofErr w:type="spellEnd"/>
      <w:r w:rsidRPr="000D498F">
        <w:t xml:space="preserve"> </w:t>
      </w:r>
      <w:proofErr w:type="spellStart"/>
      <w:r w:rsidRPr="000D498F">
        <w:t>evolution</w:t>
      </w:r>
      <w:proofErr w:type="spellEnd"/>
      <w:r w:rsidRPr="000D498F">
        <w:t xml:space="preserve"> all’ex Centola</w:t>
      </w:r>
    </w:p>
    <w:p w14:paraId="030FFE38" w14:textId="77777777" w:rsidR="000D498F" w:rsidRDefault="000D498F" w:rsidP="000D498F">
      <w:r>
        <w:t xml:space="preserve">Per il terzo anno consecutivo la partecipazione all’evento sarà </w:t>
      </w:r>
      <w:r w:rsidRPr="000D498F">
        <w:rPr>
          <w:b/>
        </w:rPr>
        <w:t>gratuita</w:t>
      </w:r>
      <w:r>
        <w:t>. E, visti i numeri degli scorsi anni, per questa edizione è stata scelta una location ancora più grande e accogliente. Con quasi duemila metri quadrati, l’</w:t>
      </w:r>
      <w:r w:rsidRPr="000D498F">
        <w:rPr>
          <w:b/>
        </w:rPr>
        <w:t>ex tabacchificio Centola</w:t>
      </w:r>
      <w:r>
        <w:t xml:space="preserve"> si prepara ad accogliere ancora più persone. Sono già oltre seicento, coloro i quali si sono iscritti all’evento.</w:t>
      </w:r>
    </w:p>
    <w:p w14:paraId="17984DB6" w14:textId="77777777" w:rsidR="000D498F" w:rsidRDefault="000D498F" w:rsidP="000D498F">
      <w:r>
        <w:t xml:space="preserve">Tema di questa edizione è la </w:t>
      </w:r>
      <w:proofErr w:type="spellStart"/>
      <w:r w:rsidRPr="000D498F">
        <w:rPr>
          <w:b/>
        </w:rPr>
        <w:t>digital</w:t>
      </w:r>
      <w:proofErr w:type="spellEnd"/>
      <w:r w:rsidRPr="000D498F">
        <w:rPr>
          <w:b/>
        </w:rPr>
        <w:t xml:space="preserve"> </w:t>
      </w:r>
      <w:proofErr w:type="spellStart"/>
      <w:r w:rsidRPr="000D498F">
        <w:rPr>
          <w:b/>
        </w:rPr>
        <w:t>evolution</w:t>
      </w:r>
      <w:proofErr w:type="spellEnd"/>
      <w:r>
        <w:t xml:space="preserve">, con cui si è voluto sottolineare l’evoluzione che negli ultimi anni ha subito il commercio e, più specificatamente, il commercio elettronico. Un </w:t>
      </w:r>
      <w:r w:rsidRPr="000D498F">
        <w:rPr>
          <w:i/>
        </w:rPr>
        <w:t>leitmotiv</w:t>
      </w:r>
      <w:r>
        <w:t xml:space="preserve"> che si rispecchia anche nella scelta del Centola. L’ex opificio industriale, un tempo sede di una delle più apprezzate manifatture del tabacco, costituisce il ponte ideale fra il mondo del lavoro che fu e quello che è oggi, nel mondo del digitale.</w:t>
      </w:r>
    </w:p>
    <w:p w14:paraId="48EA0EC5" w14:textId="77777777" w:rsidR="000D498F" w:rsidRDefault="000D498F" w:rsidP="000D498F">
      <w:pPr>
        <w:pStyle w:val="Titolo3"/>
      </w:pPr>
      <w:r>
        <w:t>L’offerta formativa di eh!2017 e i workshop di approfondimento</w:t>
      </w:r>
    </w:p>
    <w:p w14:paraId="56456944" w14:textId="77777777" w:rsidR="000D498F" w:rsidRDefault="000D498F" w:rsidP="000D498F">
      <w:r>
        <w:t>L’</w:t>
      </w:r>
      <w:r w:rsidRPr="000D498F">
        <w:rPr>
          <w:b/>
        </w:rPr>
        <w:t>offerta formativa</w:t>
      </w:r>
      <w:r>
        <w:t xml:space="preserve">, in questa edizione, sarà più completa che mai. Nella tradizionale sala plenaria, si alterneranno sul palco ben quattordici relatori di riconosciuta fama nel settore. Fra gli altri, spicca la presenza di Facebook, che illustrerà come il celebre </w:t>
      </w:r>
      <w:r>
        <w:lastRenderedPageBreak/>
        <w:t>social si muove nel mondo del commercio elettronico, e di Banca Sella, che parlerà dei metodi di pagamento online a disposizione dei consumatori.</w:t>
      </w:r>
    </w:p>
    <w:p w14:paraId="3FE43D67" w14:textId="77777777" w:rsidR="000D498F" w:rsidRDefault="000D498F" w:rsidP="000D498F">
      <w:r>
        <w:t xml:space="preserve">Accanto all’ormai collaudata formula della plenaria, poi, anche otto </w:t>
      </w:r>
      <w:r w:rsidRPr="000D498F">
        <w:rPr>
          <w:b/>
        </w:rPr>
        <w:t>workshop di approfondimento</w:t>
      </w:r>
      <w:r>
        <w:t>, dedicati alle dinamiche di Facebook, Google e alle strategie di vendita. Gli iscritti potranno così sperimentare in prima persona tecniche e consigli dei relatori.</w:t>
      </w:r>
    </w:p>
    <w:p w14:paraId="3214813E" w14:textId="77777777" w:rsidR="000D498F" w:rsidRDefault="000D498F" w:rsidP="000D498F">
      <w:pPr>
        <w:pStyle w:val="Titolo3"/>
      </w:pPr>
      <w:r>
        <w:t xml:space="preserve">La nuova edizione di </w:t>
      </w:r>
      <w:proofErr w:type="spellStart"/>
      <w:proofErr w:type="gramStart"/>
      <w:r>
        <w:t>eh!wards</w:t>
      </w:r>
      <w:proofErr w:type="spellEnd"/>
      <w:proofErr w:type="gramEnd"/>
      <w:r>
        <w:t xml:space="preserve"> che premia gli </w:t>
      </w:r>
      <w:proofErr w:type="spellStart"/>
      <w:r>
        <w:t>ecommerce</w:t>
      </w:r>
      <w:proofErr w:type="spellEnd"/>
    </w:p>
    <w:p w14:paraId="57AF05C8" w14:textId="77777777" w:rsidR="000D498F" w:rsidRDefault="000D498F" w:rsidP="000D498F">
      <w:r>
        <w:t xml:space="preserve">Non mancherà, infine, il consueto appuntamento con </w:t>
      </w:r>
      <w:proofErr w:type="spellStart"/>
      <w:proofErr w:type="gramStart"/>
      <w:r w:rsidRPr="000D498F">
        <w:rPr>
          <w:b/>
        </w:rPr>
        <w:t>eh!wards</w:t>
      </w:r>
      <w:proofErr w:type="spellEnd"/>
      <w:proofErr w:type="gramEnd"/>
      <w:r>
        <w:t xml:space="preserve">, premio destinato ai migliori </w:t>
      </w:r>
      <w:proofErr w:type="spellStart"/>
      <w:r>
        <w:t>ecommerce</w:t>
      </w:r>
      <w:proofErr w:type="spellEnd"/>
      <w:r>
        <w:t xml:space="preserve"> candidati. Già lo scorso anno, il premio ha visto una folta partecipazione da parte dei </w:t>
      </w:r>
      <w:proofErr w:type="spellStart"/>
      <w:r w:rsidRPr="000D498F">
        <w:rPr>
          <w:i/>
        </w:rPr>
        <w:t>merchant</w:t>
      </w:r>
      <w:proofErr w:type="spellEnd"/>
      <w:r>
        <w:t>, che quest’anno si preannuncia ancora più folta.</w:t>
      </w:r>
    </w:p>
    <w:p w14:paraId="707DB6D3" w14:textId="77777777" w:rsidR="000D498F" w:rsidRDefault="000D498F" w:rsidP="000D498F">
      <w:r>
        <w:t xml:space="preserve">Oltre a premiare la qualità, </w:t>
      </w:r>
      <w:proofErr w:type="spellStart"/>
      <w:proofErr w:type="gramStart"/>
      <w:r>
        <w:t>eh!wards</w:t>
      </w:r>
      <w:proofErr w:type="spellEnd"/>
      <w:proofErr w:type="gramEnd"/>
      <w:r>
        <w:t xml:space="preserve"> sarà un momento di confronto per i presenti che potranno così apprendere le </w:t>
      </w:r>
      <w:r w:rsidRPr="000D498F">
        <w:rPr>
          <w:i/>
        </w:rPr>
        <w:t xml:space="preserve">best </w:t>
      </w:r>
      <w:proofErr w:type="spellStart"/>
      <w:r w:rsidRPr="000D498F">
        <w:rPr>
          <w:i/>
        </w:rPr>
        <w:t>practices</w:t>
      </w:r>
      <w:proofErr w:type="spellEnd"/>
      <w:r>
        <w:t xml:space="preserve"> del settore. Al termine della manifestazione di premiazione, infatti, si terrà un momento di </w:t>
      </w:r>
      <w:bookmarkStart w:id="0" w:name="_GoBack"/>
      <w:r w:rsidRPr="000D498F">
        <w:rPr>
          <w:i/>
        </w:rPr>
        <w:t>networking</w:t>
      </w:r>
      <w:bookmarkEnd w:id="0"/>
      <w:r>
        <w:t xml:space="preserve"> alla presenza degli organizzatori e dei relatori. </w:t>
      </w:r>
    </w:p>
    <w:p w14:paraId="21DBAF72" w14:textId="77777777" w:rsidR="000D498F" w:rsidRDefault="000D498F" w:rsidP="000D498F">
      <w:pPr>
        <w:pStyle w:val="Titolo3"/>
      </w:pPr>
      <w:r>
        <w:t xml:space="preserve">Che cos’è </w:t>
      </w:r>
      <w:proofErr w:type="spellStart"/>
      <w:r>
        <w:t>Ecommerce</w:t>
      </w:r>
      <w:proofErr w:type="spellEnd"/>
      <w:r>
        <w:t xml:space="preserve"> HUB?</w:t>
      </w:r>
    </w:p>
    <w:p w14:paraId="02EFA446" w14:textId="049B96E3" w:rsidR="00CF0C7E" w:rsidRPr="001854A9" w:rsidRDefault="000D498F" w:rsidP="000D498F">
      <w:r>
        <w:t xml:space="preserve">Nato nel 2014, </w:t>
      </w:r>
      <w:proofErr w:type="spellStart"/>
      <w:r>
        <w:t>Ecommerce</w:t>
      </w:r>
      <w:proofErr w:type="spellEnd"/>
      <w:r>
        <w:t xml:space="preserve"> HUB è giunto quest’anno alla terza edizione. Negli appuntamenti precedenti, l’evento ha visto complessivamente la partecipazione di quasi mille persone, venti relatori e un interesse sempre crescente da parte degli addetti ai lavori e delle istituzioni. L’evento, infatti, si prefigge lo scopo di diffondere la cultura del commercio elettronico. Un settore in costante espansione, che offre molte possibilità di imprenditoria, ma richiede costante aggiornamento. Per iscriversi all’evento è sufficiente registrarsi gratuitamente sul sito </w:t>
      </w:r>
      <w:hyperlink r:id="rId7" w:history="1">
        <w:r w:rsidRPr="000D498F">
          <w:rPr>
            <w:rStyle w:val="Collegamentoipertestuale"/>
            <w:color w:val="auto"/>
          </w:rPr>
          <w:t>www.ecommercehub.it</w:t>
        </w:r>
      </w:hyperlink>
      <w:r>
        <w:t>.</w:t>
      </w:r>
    </w:p>
    <w:sectPr w:rsidR="00CF0C7E" w:rsidRPr="001854A9" w:rsidSect="006670B0">
      <w:headerReference w:type="default" r:id="rId8"/>
      <w:footerReference w:type="default" r:id="rId9"/>
      <w:pgSz w:w="11900" w:h="16840"/>
      <w:pgMar w:top="1417" w:right="1134" w:bottom="1134" w:left="1134" w:header="2268" w:footer="85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2080" w14:textId="77777777" w:rsidR="00756112" w:rsidRDefault="00756112" w:rsidP="00E179D2">
      <w:r>
        <w:separator/>
      </w:r>
    </w:p>
  </w:endnote>
  <w:endnote w:type="continuationSeparator" w:id="0">
    <w:p w14:paraId="5FC52F07" w14:textId="77777777" w:rsidR="00756112" w:rsidRDefault="00756112" w:rsidP="00E1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Arial Narrow"/>
    <w:charset w:val="00"/>
    <w:family w:val="auto"/>
    <w:pitch w:val="variable"/>
    <w:sig w:usb0="00000001" w:usb1="00000000" w:usb2="00000000" w:usb3="00000000" w:csb0="00000197"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1C1FFA" w14:paraId="4DA8025D" w14:textId="77777777" w:rsidTr="00AC4B18">
      <w:tc>
        <w:tcPr>
          <w:tcW w:w="4811" w:type="dxa"/>
          <w:vAlign w:val="center"/>
        </w:tcPr>
        <w:p w14:paraId="60AFF04B" w14:textId="77777777" w:rsidR="001C1FFA" w:rsidRPr="00E179D2" w:rsidRDefault="001C1FFA" w:rsidP="00E179D2">
          <w:pPr>
            <w:pStyle w:val="Pidipagina"/>
          </w:pPr>
          <w:r w:rsidRPr="00E179D2">
            <w:t>Ufficio stampa</w:t>
          </w:r>
        </w:p>
        <w:p w14:paraId="58A248E2" w14:textId="77777777" w:rsidR="001C1FFA" w:rsidRPr="00E179D2" w:rsidRDefault="001C1FFA" w:rsidP="00E179D2">
          <w:pPr>
            <w:pStyle w:val="Pidipagina"/>
          </w:pPr>
          <w:r w:rsidRPr="00E179D2">
            <w:t>Marco Di Bello</w:t>
          </w:r>
        </w:p>
        <w:p w14:paraId="64D2E58F" w14:textId="77777777" w:rsidR="001C1FFA" w:rsidRPr="00E179D2" w:rsidRDefault="001C1FFA" w:rsidP="00E179D2">
          <w:pPr>
            <w:pStyle w:val="Pidipagina"/>
          </w:pPr>
          <w:r w:rsidRPr="00E179D2">
            <w:t>349 8422623</w:t>
          </w:r>
        </w:p>
        <w:p w14:paraId="09BD8887" w14:textId="77777777" w:rsidR="001C1FFA" w:rsidRPr="001C1FFA" w:rsidRDefault="001C1FFA" w:rsidP="00E179D2">
          <w:pPr>
            <w:pStyle w:val="Pidipagina"/>
          </w:pPr>
          <w:r w:rsidRPr="00E179D2">
            <w:t>ufficiostampa@ecommercehub.it</w:t>
          </w:r>
        </w:p>
      </w:tc>
      <w:tc>
        <w:tcPr>
          <w:tcW w:w="4811" w:type="dxa"/>
          <w:vAlign w:val="center"/>
        </w:tcPr>
        <w:p w14:paraId="472B53E5" w14:textId="77777777" w:rsidR="001C1FFA" w:rsidRPr="001C1FFA" w:rsidRDefault="001C1FFA" w:rsidP="00E179D2">
          <w:pPr>
            <w:pStyle w:val="Pidipagina"/>
          </w:pPr>
          <w:r w:rsidRPr="001C1FFA">
            <w:t>28 ottobre 2017</w:t>
          </w:r>
        </w:p>
        <w:p w14:paraId="643E6283" w14:textId="77777777" w:rsidR="001C1FFA" w:rsidRPr="001C1FFA" w:rsidRDefault="001C1FFA" w:rsidP="00E179D2">
          <w:pPr>
            <w:pStyle w:val="Pidipagina"/>
          </w:pPr>
          <w:r w:rsidRPr="001C1FFA">
            <w:t>ex Tabacchificio Centola</w:t>
          </w:r>
        </w:p>
        <w:p w14:paraId="48563220" w14:textId="77777777" w:rsidR="001C1FFA" w:rsidRDefault="001C1FFA" w:rsidP="00E179D2">
          <w:pPr>
            <w:pStyle w:val="Pidipagina"/>
          </w:pPr>
          <w:r w:rsidRPr="001C1FFA">
            <w:t>Pontecagnano Faiano (SA)</w:t>
          </w:r>
        </w:p>
        <w:p w14:paraId="2DCDDD1A" w14:textId="77777777" w:rsidR="001C1FFA" w:rsidRPr="001C1FFA" w:rsidRDefault="001C1FFA" w:rsidP="00E179D2">
          <w:pPr>
            <w:pStyle w:val="Pidipagina"/>
          </w:pPr>
          <w:r w:rsidRPr="001C1FFA">
            <w:t>www.ecommercehub.it</w:t>
          </w:r>
        </w:p>
      </w:tc>
    </w:tr>
  </w:tbl>
  <w:p w14:paraId="416F9469" w14:textId="77777777" w:rsidR="005901E2" w:rsidRPr="001C1FFA" w:rsidRDefault="00F579E1" w:rsidP="00E179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5624" w14:textId="77777777" w:rsidR="00756112" w:rsidRDefault="00756112" w:rsidP="00E179D2">
      <w:r>
        <w:separator/>
      </w:r>
    </w:p>
  </w:footnote>
  <w:footnote w:type="continuationSeparator" w:id="0">
    <w:p w14:paraId="39082BCE" w14:textId="77777777" w:rsidR="00756112" w:rsidRDefault="00756112" w:rsidP="00E1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8B3F" w14:textId="77777777" w:rsidR="002E7B26" w:rsidRDefault="001C1FFA" w:rsidP="00E179D2">
    <w:pPr>
      <w:pStyle w:val="Pidipagina"/>
    </w:pPr>
    <w:r>
      <w:rPr>
        <w:noProof/>
        <w:lang w:eastAsia="it-IT"/>
      </w:rPr>
      <w:drawing>
        <wp:anchor distT="0" distB="0" distL="114300" distR="114300" simplePos="0" relativeHeight="251658240" behindDoc="0" locked="0" layoutInCell="1" allowOverlap="1" wp14:anchorId="1BD5FB39" wp14:editId="7B1376D8">
          <wp:simplePos x="0" y="0"/>
          <wp:positionH relativeFrom="column">
            <wp:posOffset>2341880</wp:posOffset>
          </wp:positionH>
          <wp:positionV relativeFrom="paragraph">
            <wp:posOffset>-1351544</wp:posOffset>
          </wp:positionV>
          <wp:extent cx="1440000" cy="14400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hj.png"/>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30A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FA"/>
    <w:rsid w:val="00090D71"/>
    <w:rsid w:val="000D498F"/>
    <w:rsid w:val="0012399F"/>
    <w:rsid w:val="001854A9"/>
    <w:rsid w:val="001C1FFA"/>
    <w:rsid w:val="0044789C"/>
    <w:rsid w:val="00554B07"/>
    <w:rsid w:val="00756112"/>
    <w:rsid w:val="007A5CEB"/>
    <w:rsid w:val="008867FF"/>
    <w:rsid w:val="00B62BE3"/>
    <w:rsid w:val="00BA1F02"/>
    <w:rsid w:val="00E179D2"/>
    <w:rsid w:val="00F97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D55BF"/>
  <w15:chartTrackingRefBased/>
  <w15:docId w15:val="{6E415742-110C-4C5A-B8CD-5E8184E1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179D2"/>
    <w:pPr>
      <w:spacing w:before="120" w:after="240" w:line="400" w:lineRule="exact"/>
      <w:jc w:val="both"/>
    </w:pPr>
    <w:rPr>
      <w:rFonts w:cstheme="minorHAnsi"/>
      <w:sz w:val="28"/>
      <w:szCs w:val="24"/>
    </w:rPr>
  </w:style>
  <w:style w:type="paragraph" w:styleId="Titolo1">
    <w:name w:val="heading 1"/>
    <w:basedOn w:val="Normale"/>
    <w:next w:val="Normale"/>
    <w:link w:val="Titolo1Carattere"/>
    <w:uiPriority w:val="9"/>
    <w:qFormat/>
    <w:rsid w:val="00E179D2"/>
    <w:pPr>
      <w:spacing w:after="480" w:line="276" w:lineRule="auto"/>
      <w:jc w:val="center"/>
      <w:outlineLvl w:val="0"/>
    </w:pPr>
    <w:rPr>
      <w:b/>
      <w:i/>
      <w:sz w:val="32"/>
      <w:szCs w:val="32"/>
    </w:rPr>
  </w:style>
  <w:style w:type="paragraph" w:styleId="Titolo2">
    <w:name w:val="heading 2"/>
    <w:basedOn w:val="Titolo1"/>
    <w:next w:val="Normale"/>
    <w:link w:val="Titolo2Carattere"/>
    <w:uiPriority w:val="9"/>
    <w:unhideWhenUsed/>
    <w:qFormat/>
    <w:rsid w:val="00E179D2"/>
    <w:pPr>
      <w:spacing w:after="720"/>
      <w:outlineLvl w:val="1"/>
    </w:pPr>
    <w:rPr>
      <w:b w:val="0"/>
      <w:sz w:val="28"/>
    </w:rPr>
  </w:style>
  <w:style w:type="paragraph" w:styleId="Titolo3">
    <w:name w:val="heading 3"/>
    <w:basedOn w:val="Titolo2"/>
    <w:next w:val="Normale"/>
    <w:link w:val="Titolo3Carattere"/>
    <w:uiPriority w:val="9"/>
    <w:unhideWhenUsed/>
    <w:qFormat/>
    <w:rsid w:val="001C1FFA"/>
    <w:pPr>
      <w:spacing w:after="120"/>
      <w:jc w:val="left"/>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9D2"/>
    <w:rPr>
      <w:rFonts w:cstheme="minorHAnsi"/>
      <w:b/>
      <w:i/>
      <w:sz w:val="32"/>
      <w:szCs w:val="32"/>
    </w:rPr>
  </w:style>
  <w:style w:type="character" w:customStyle="1" w:styleId="Titolo2Carattere">
    <w:name w:val="Titolo 2 Carattere"/>
    <w:basedOn w:val="Carpredefinitoparagrafo"/>
    <w:link w:val="Titolo2"/>
    <w:uiPriority w:val="9"/>
    <w:rsid w:val="00E179D2"/>
    <w:rPr>
      <w:rFonts w:cstheme="minorHAnsi"/>
      <w:i/>
      <w:sz w:val="28"/>
      <w:szCs w:val="32"/>
    </w:rPr>
  </w:style>
  <w:style w:type="character" w:customStyle="1" w:styleId="Titolo3Carattere">
    <w:name w:val="Titolo 3 Carattere"/>
    <w:basedOn w:val="Carpredefinitoparagrafo"/>
    <w:link w:val="Titolo3"/>
    <w:uiPriority w:val="9"/>
    <w:rsid w:val="001C1FFA"/>
    <w:rPr>
      <w:rFonts w:ascii="Oswald" w:hAnsi="Oswald"/>
      <w:b/>
      <w:i/>
      <w:color w:val="FFDC14"/>
      <w:sz w:val="28"/>
      <w:szCs w:val="32"/>
    </w:rPr>
  </w:style>
  <w:style w:type="paragraph" w:styleId="Pidipagina">
    <w:name w:val="footer"/>
    <w:basedOn w:val="Normale"/>
    <w:link w:val="PidipaginaCarattere"/>
    <w:uiPriority w:val="99"/>
    <w:unhideWhenUsed/>
    <w:rsid w:val="00E179D2"/>
    <w:pPr>
      <w:tabs>
        <w:tab w:val="center" w:pos="4819"/>
        <w:tab w:val="right" w:pos="9638"/>
      </w:tabs>
      <w:spacing w:before="0" w:after="0" w:line="240" w:lineRule="auto"/>
      <w:jc w:val="center"/>
    </w:pPr>
    <w:rPr>
      <w:color w:val="000000" w:themeColor="text1"/>
      <w:sz w:val="22"/>
      <w:szCs w:val="22"/>
    </w:rPr>
  </w:style>
  <w:style w:type="character" w:customStyle="1" w:styleId="PidipaginaCarattere">
    <w:name w:val="Piè di pagina Carattere"/>
    <w:basedOn w:val="Carpredefinitoparagrafo"/>
    <w:link w:val="Pidipagina"/>
    <w:uiPriority w:val="99"/>
    <w:rsid w:val="00E179D2"/>
    <w:rPr>
      <w:rFonts w:cstheme="minorHAnsi"/>
      <w:color w:val="000000" w:themeColor="text1"/>
    </w:rPr>
  </w:style>
  <w:style w:type="paragraph" w:styleId="Intestazione">
    <w:name w:val="header"/>
    <w:basedOn w:val="Normale"/>
    <w:link w:val="IntestazioneCarattere"/>
    <w:uiPriority w:val="99"/>
    <w:unhideWhenUsed/>
    <w:rsid w:val="001C1FFA"/>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1C1FFA"/>
    <w:rPr>
      <w:rFonts w:ascii="Roboto" w:hAnsi="Roboto"/>
      <w:sz w:val="28"/>
      <w:szCs w:val="24"/>
    </w:rPr>
  </w:style>
  <w:style w:type="table" w:styleId="Grigliatabella">
    <w:name w:val="Table Grid"/>
    <w:basedOn w:val="Tabellanormale"/>
    <w:uiPriority w:val="39"/>
    <w:rsid w:val="001C1F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179D2"/>
    <w:rPr>
      <w:color w:val="0563C1" w:themeColor="hyperlink"/>
      <w:u w:val="single"/>
    </w:rPr>
  </w:style>
  <w:style w:type="character" w:styleId="Menzionenonrisolta">
    <w:name w:val="Unresolved Mention"/>
    <w:basedOn w:val="Carpredefinitoparagrafo"/>
    <w:uiPriority w:val="99"/>
    <w:rsid w:val="000D4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ecommercehu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2802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 Bello</dc:creator>
  <cp:keywords/>
  <dc:description/>
  <cp:lastModifiedBy>Marco Di Bello</cp:lastModifiedBy>
  <cp:revision>8</cp:revision>
  <dcterms:created xsi:type="dcterms:W3CDTF">2017-09-04T14:15:00Z</dcterms:created>
  <dcterms:modified xsi:type="dcterms:W3CDTF">2017-10-23T14:55:00Z</dcterms:modified>
</cp:coreProperties>
</file>